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F1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317F1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9317F1" w:rsidTr="005C7917">
        <w:trPr>
          <w:trHeight w:val="1814"/>
        </w:trPr>
        <w:tc>
          <w:tcPr>
            <w:tcW w:w="4219" w:type="dxa"/>
            <w:vAlign w:val="center"/>
          </w:tcPr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16705F" wp14:editId="54E1A3A8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317F1" w:rsidRDefault="009317F1" w:rsidP="005C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317F1" w:rsidRDefault="009317F1" w:rsidP="00ED34BB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317F1" w:rsidRDefault="009317F1" w:rsidP="009317F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317F1" w:rsidRDefault="009317F1" w:rsidP="009317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9317F1" w:rsidRDefault="009317F1" w:rsidP="009317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317F1" w:rsidRDefault="009317F1" w:rsidP="009317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7F1" w:rsidRDefault="009317F1" w:rsidP="00931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16/</w:t>
      </w:r>
      <w:r w:rsidR="00ED34BB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</w:p>
    <w:p w:rsidR="009317F1" w:rsidRDefault="009317F1" w:rsidP="009317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317F1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4-октябрь  2023-жыл                                                             Кара-Жыгач айылы </w:t>
      </w:r>
    </w:p>
    <w:p w:rsidR="009317F1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317F1" w:rsidRDefault="009317F1" w:rsidP="00ED3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аймагынын жергиликтүү коомдоштуктардын өкүлчүлүктүү жыйынын өткөрүүнү уюштуруу жөнүндө</w:t>
      </w:r>
    </w:p>
    <w:p w:rsidR="009317F1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317F1" w:rsidRPr="00ED34BB" w:rsidRDefault="009317F1" w:rsidP="009317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Мамлекеттик башкаруунун ачыктыгын, айкындуулугун жан эл менен байланышын чыңдоо максатында, КР Президентинин 2023-жылдын 29-августундагы </w:t>
      </w:r>
      <w:r w:rsidR="002878F5">
        <w:rPr>
          <w:rFonts w:ascii="Times New Roman" w:hAnsi="Times New Roman" w:cs="Times New Roman"/>
          <w:sz w:val="24"/>
          <w:szCs w:val="24"/>
          <w:lang w:val="ky-KG"/>
        </w:rPr>
        <w:t xml:space="preserve">“Элдик Курултайды чакыруу жөнүндө”  №215 Жарлыгы жана Элдик Курултайды уюштуруу боюнча комитетинин 2023-жылдын 6-сентябрындагы “Элдик Курултайга КР айылдык аймактарынан жана шаарларынан делегаттарды шайлоо боюнча кадамдап аткарылуучу аракеттердин НУСКАМАСЫ жөнүндө” жана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</w:t>
      </w:r>
      <w:r w:rsidR="002878F5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мыйзамдуулук, укук тартибин сактоо жана социалдык камсыздоо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</w:t>
      </w:r>
      <w:r w:rsidR="002878F5">
        <w:rPr>
          <w:rFonts w:ascii="Times New Roman" w:hAnsi="Times New Roman" w:cs="Times New Roman"/>
          <w:sz w:val="24"/>
          <w:szCs w:val="24"/>
          <w:lang w:val="ky-KG"/>
        </w:rPr>
        <w:t>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1</w:t>
      </w:r>
      <w:r w:rsidR="002878F5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878F5" w:rsidRPr="002878F5" w:rsidRDefault="002878F5" w:rsidP="009317F1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>Кара-Жыгач айыл аймагында жергиликтүү коомдоштуктардын өкүлчүлүктүү жыйыны 2023-жылдын 18-ноябрына саат 10-00 гө чакырылсын.</w:t>
      </w:r>
    </w:p>
    <w:p w:rsidR="002878F5" w:rsidRPr="002878F5" w:rsidRDefault="002878F5" w:rsidP="009317F1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>Кара-Жыгач айыл аймагынын жергиликтүү коомдоштуктардын өкүлчүлүктүү жыйынынын катышуучуларынын саны калктын санына ылайык – 50 делегаттан турары белгиленсин.</w:t>
      </w:r>
    </w:p>
    <w:p w:rsidR="005C7917" w:rsidRPr="005C7917" w:rsidRDefault="002878F5" w:rsidP="009317F1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 xml:space="preserve">Жергиликтүү жамааттар арасында делегат шайлоо боюнча жыйындар 16-октябрдан 21-октябрга чейин графикке ылайык өткөрүлсүн. ( график №1 тиркемеде). Өкүлчүлүктүн нормалары </w:t>
      </w:r>
      <w:r w:rsidR="005C7917">
        <w:rPr>
          <w:lang w:val="ky-KG"/>
        </w:rPr>
        <w:t>клактын санына жараша бөлүнүүсү эскертилсин.</w:t>
      </w:r>
    </w:p>
    <w:p w:rsidR="005C7917" w:rsidRPr="005C7917" w:rsidRDefault="005C7917" w:rsidP="009317F1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>Кара-Жыгач айыл аймагынын жергиликтүү коомдоштуктардын өкүлчүлүктүү жыйынын уюштуруу жана өткөрүү боюнча жумушчу топтун курамы ____ адамдан бекитилсин (№2 тиркеме).</w:t>
      </w:r>
    </w:p>
    <w:p w:rsidR="009317F1" w:rsidRPr="009F02D0" w:rsidRDefault="009317F1" w:rsidP="009317F1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айылдык кеңештин  жооптуу катчысына жүктөлсүн.</w:t>
      </w:r>
    </w:p>
    <w:p w:rsidR="009317F1" w:rsidRPr="00137230" w:rsidRDefault="009317F1" w:rsidP="009317F1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>Токтомдун аткарылышын көзөмөлдөө бюджет, экономика жана финансы маселелери боюнча туруктуу комиссиясына милдеттендирилсин.</w:t>
      </w:r>
    </w:p>
    <w:p w:rsidR="00ED34BB" w:rsidRPr="00ED34BB" w:rsidRDefault="009317F1" w:rsidP="009317F1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ED34BB" w:rsidRDefault="00ED34BB" w:rsidP="00ED34BB">
      <w:pPr>
        <w:pStyle w:val="a3"/>
        <w:ind w:left="785"/>
        <w:rPr>
          <w:lang w:val="ky-KG"/>
        </w:rPr>
      </w:pPr>
    </w:p>
    <w:p w:rsidR="00ED34BB" w:rsidRDefault="00ED34BB" w:rsidP="00ED34BB">
      <w:pPr>
        <w:pStyle w:val="a3"/>
        <w:ind w:left="785"/>
        <w:rPr>
          <w:lang w:val="ky-KG"/>
        </w:rPr>
      </w:pPr>
    </w:p>
    <w:p w:rsidR="00ED34BB" w:rsidRDefault="00ED34BB" w:rsidP="00ED34BB">
      <w:pPr>
        <w:pStyle w:val="a3"/>
        <w:ind w:left="785"/>
        <w:rPr>
          <w:lang w:val="ky-KG"/>
        </w:rPr>
      </w:pPr>
    </w:p>
    <w:p w:rsidR="009317F1" w:rsidRPr="00ED34BB" w:rsidRDefault="009317F1" w:rsidP="00ED34BB">
      <w:pPr>
        <w:pStyle w:val="a3"/>
        <w:ind w:left="785"/>
        <w:rPr>
          <w:b/>
          <w:lang w:val="ky-KG"/>
        </w:rPr>
      </w:pPr>
      <w:r w:rsidRPr="00ED34BB">
        <w:rPr>
          <w:lang w:val="ky-KG"/>
        </w:rPr>
        <w:t xml:space="preserve"> Төрага:                                                          А.Назарбеков</w:t>
      </w:r>
    </w:p>
    <w:p w:rsidR="00E46864" w:rsidRPr="00E46864" w:rsidRDefault="00E46864" w:rsidP="00E4686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46864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Тиркеме№1 </w:t>
      </w:r>
    </w:p>
    <w:p w:rsidR="00E46864" w:rsidRPr="00E46864" w:rsidRDefault="00E46864" w:rsidP="00E4686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46864"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</w:t>
      </w:r>
    </w:p>
    <w:p w:rsidR="00E46864" w:rsidRPr="00240CB9" w:rsidRDefault="00E46864" w:rsidP="00E4686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240CB9">
        <w:rPr>
          <w:rFonts w:ascii="Times New Roman" w:hAnsi="Times New Roman" w:cs="Times New Roman"/>
          <w:sz w:val="24"/>
          <w:szCs w:val="24"/>
          <w:lang w:val="ky-KG"/>
        </w:rPr>
        <w:t xml:space="preserve">2023-жылдын 4-октябрындагы </w:t>
      </w:r>
    </w:p>
    <w:p w:rsidR="00E46864" w:rsidRDefault="00E46864" w:rsidP="00E4686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240CB9">
        <w:rPr>
          <w:rFonts w:ascii="Times New Roman" w:hAnsi="Times New Roman" w:cs="Times New Roman"/>
          <w:sz w:val="24"/>
          <w:szCs w:val="24"/>
          <w:lang w:val="ky-KG"/>
        </w:rPr>
        <w:t>№16/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240CB9">
        <w:rPr>
          <w:rFonts w:ascii="Times New Roman" w:hAnsi="Times New Roman" w:cs="Times New Roman"/>
          <w:sz w:val="24"/>
          <w:szCs w:val="24"/>
          <w:lang w:val="ky-KG"/>
        </w:rPr>
        <w:t>токтому менен бекитилген.</w:t>
      </w:r>
    </w:p>
    <w:p w:rsidR="00E46864" w:rsidRDefault="00E46864" w:rsidP="00E4686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аймагынын жергиликтүү коомдоштуктардын өкүлчүлүктүү жыйынына делегаттарды көрсөтүү боюнча өткөрүлүүчү чогулуштардын (жыйындардын) </w:t>
      </w:r>
    </w:p>
    <w:p w:rsidR="00E46864" w:rsidRDefault="00E46864" w:rsidP="00E4686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ГРАФИГИ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1693"/>
        <w:gridCol w:w="882"/>
        <w:gridCol w:w="1035"/>
        <w:gridCol w:w="1182"/>
        <w:gridCol w:w="1766"/>
        <w:gridCol w:w="2263"/>
      </w:tblGrid>
      <w:tr w:rsidR="00E46864" w:rsidTr="00E94E19">
        <w:trPr>
          <w:trHeight w:val="285"/>
        </w:trPr>
        <w:tc>
          <w:tcPr>
            <w:tcW w:w="563" w:type="dxa"/>
            <w:vMerge w:val="restart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753" w:type="dxa"/>
            <w:vMerge w:val="restart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Өткөрүлүүчү орду </w:t>
            </w:r>
          </w:p>
        </w:tc>
        <w:tc>
          <w:tcPr>
            <w:tcW w:w="2067" w:type="dxa"/>
            <w:gridSpan w:val="2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Убактысы </w:t>
            </w:r>
          </w:p>
        </w:tc>
        <w:tc>
          <w:tcPr>
            <w:tcW w:w="1215" w:type="dxa"/>
            <w:vMerge w:val="restart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Калктын саны</w:t>
            </w:r>
          </w:p>
        </w:tc>
        <w:tc>
          <w:tcPr>
            <w:tcW w:w="1201" w:type="dxa"/>
            <w:vMerge w:val="restart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Делегаттардын саны</w:t>
            </w:r>
          </w:p>
        </w:tc>
        <w:tc>
          <w:tcPr>
            <w:tcW w:w="2546" w:type="dxa"/>
            <w:vMerge w:val="restart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Жооптуулар </w:t>
            </w:r>
          </w:p>
        </w:tc>
      </w:tr>
      <w:tr w:rsidR="00E46864" w:rsidTr="00E94E19">
        <w:trPr>
          <w:trHeight w:val="255"/>
        </w:trPr>
        <w:tc>
          <w:tcPr>
            <w:tcW w:w="563" w:type="dxa"/>
            <w:vMerge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53" w:type="dxa"/>
            <w:vMerge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Күнү 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Сааты </w:t>
            </w:r>
          </w:p>
        </w:tc>
        <w:tc>
          <w:tcPr>
            <w:tcW w:w="1215" w:type="dxa"/>
            <w:vMerge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01" w:type="dxa"/>
            <w:vMerge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Merge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Сыны айылы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</w:t>
            </w:r>
            <w:r w:rsidRPr="00240C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Чолок-Арык айылында </w:t>
            </w:r>
          </w:p>
          <w:p w:rsidR="00E46864" w:rsidRPr="00240CB9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2)Ийри-Гоо айылында Бурана таштын жанына</w:t>
            </w: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502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513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Анарбекова Н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Мазакеев Ш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Турдубаев М</w:t>
            </w: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Кара-Ой айылы 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1)Кара-Ой айылында 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2)Көк-Тонду айылында</w:t>
            </w: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804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Кантмемир у И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Мырзагулов Э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Акылбек у К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Сатыбаев 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Сатыбаева Н</w:t>
            </w: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Тор-Камыш айылында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1)Тор-Камыш айылында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2)Сарай айылында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539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Шакиев С</w:t>
            </w: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Чарба айылында 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1)Төмөнкү Чарба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2)Жогорку Чарба</w:t>
            </w: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561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562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Бердигулов З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Жолдошкулов Н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Артыкбаев Э</w:t>
            </w: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Дардак-Дөбө айылы</w:t>
            </w: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Бейшенова А Тажыбаев Н</w:t>
            </w:r>
          </w:p>
        </w:tc>
      </w:tr>
      <w:tr w:rsidR="00E46864" w:rsidTr="00E94E19">
        <w:tc>
          <w:tcPr>
            <w:tcW w:w="56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75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айылы 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1)Борбордук көчөдө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2)Терме-Таш айылында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3)Капчыгай айылында</w:t>
            </w:r>
          </w:p>
        </w:tc>
        <w:tc>
          <w:tcPr>
            <w:tcW w:w="944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</w:tc>
        <w:tc>
          <w:tcPr>
            <w:tcW w:w="1123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102AC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14-00</w:t>
            </w:r>
          </w:p>
        </w:tc>
        <w:tc>
          <w:tcPr>
            <w:tcW w:w="1215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652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528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873</w:t>
            </w:r>
          </w:p>
        </w:tc>
        <w:tc>
          <w:tcPr>
            <w:tcW w:w="1201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46864" w:rsidRPr="00486190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46" w:type="dxa"/>
          </w:tcPr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 К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Керимбеков М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Үмөталиева М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Г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Назарбеков Н</w:t>
            </w:r>
          </w:p>
          <w:p w:rsidR="00E46864" w:rsidRDefault="00E46864" w:rsidP="00E94E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Абдрахман у Б</w:t>
            </w:r>
          </w:p>
        </w:tc>
      </w:tr>
    </w:tbl>
    <w:p w:rsidR="00973AD2" w:rsidRDefault="00973AD2" w:rsidP="009317F1">
      <w:pPr>
        <w:rPr>
          <w:lang w:val="ky-KG"/>
        </w:rPr>
      </w:pPr>
    </w:p>
    <w:p w:rsidR="00973AD2" w:rsidRDefault="00973AD2" w:rsidP="009317F1">
      <w:pPr>
        <w:rPr>
          <w:lang w:val="ky-KG"/>
        </w:rPr>
      </w:pPr>
    </w:p>
    <w:p w:rsidR="00973AD2" w:rsidRDefault="00973AD2" w:rsidP="00973A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Тиркеме №</w:t>
      </w:r>
      <w:r w:rsidR="009E1FF4"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973AD2" w:rsidRDefault="00973AD2" w:rsidP="00973A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</w:t>
      </w:r>
    </w:p>
    <w:p w:rsidR="00973AD2" w:rsidRDefault="00973AD2" w:rsidP="00973A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2023-жылдын 4-октябрындагы </w:t>
      </w:r>
    </w:p>
    <w:p w:rsidR="00973AD2" w:rsidRDefault="00973AD2" w:rsidP="00973A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№16/</w:t>
      </w:r>
      <w:r w:rsidR="00927588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токтому менен бекитилсин.</w:t>
      </w:r>
    </w:p>
    <w:p w:rsidR="0013521A" w:rsidRDefault="0013521A" w:rsidP="00973AD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3AD2" w:rsidRDefault="00973AD2" w:rsidP="00973AD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аймагынын жергиликтүү коомдоштуктардын өкүлчүлүктүү жыйыны</w:t>
      </w:r>
      <w:r w:rsidR="0013521A">
        <w:rPr>
          <w:rFonts w:ascii="Times New Roman" w:hAnsi="Times New Roman" w:cs="Times New Roman"/>
          <w:sz w:val="24"/>
          <w:szCs w:val="24"/>
          <w:lang w:val="ky-KG"/>
        </w:rPr>
        <w:t>н уюштуруу жана өткөрүү боюнча жумушчу топтун курамы</w:t>
      </w:r>
    </w:p>
    <w:p w:rsidR="0013521A" w:rsidRDefault="00973AD2" w:rsidP="00973AD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63"/>
        <w:gridCol w:w="3094"/>
      </w:tblGrid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к/№</w:t>
            </w:r>
          </w:p>
        </w:tc>
        <w:tc>
          <w:tcPr>
            <w:tcW w:w="5263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Фамилиясы жана аты</w:t>
            </w:r>
          </w:p>
        </w:tc>
        <w:tc>
          <w:tcPr>
            <w:tcW w:w="3094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Кызматы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Кантемир уулу Илгиз</w:t>
            </w:r>
          </w:p>
        </w:tc>
        <w:tc>
          <w:tcPr>
            <w:tcW w:w="3094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Бейшенова Апиза</w:t>
            </w:r>
          </w:p>
        </w:tc>
        <w:tc>
          <w:tcPr>
            <w:tcW w:w="3094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Катчы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Шакиев Сталбек</w:t>
            </w:r>
          </w:p>
        </w:tc>
        <w:tc>
          <w:tcPr>
            <w:tcW w:w="3094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Гүлшан</w:t>
            </w:r>
          </w:p>
        </w:tc>
        <w:tc>
          <w:tcPr>
            <w:tcW w:w="3094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Артыкбаев Элмир</w:t>
            </w:r>
          </w:p>
        </w:tc>
        <w:tc>
          <w:tcPr>
            <w:tcW w:w="3094" w:type="dxa"/>
          </w:tcPr>
          <w:p w:rsidR="00987D74" w:rsidRDefault="00987D7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="001352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Турдубаев Мурат</w:t>
            </w:r>
          </w:p>
        </w:tc>
        <w:tc>
          <w:tcPr>
            <w:tcW w:w="3094" w:type="dxa"/>
          </w:tcPr>
          <w:p w:rsidR="0013521A" w:rsidRDefault="00987D7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="001352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Назарбеков Назар</w:t>
            </w:r>
          </w:p>
        </w:tc>
        <w:tc>
          <w:tcPr>
            <w:tcW w:w="3094" w:type="dxa"/>
          </w:tcPr>
          <w:p w:rsidR="0013521A" w:rsidRDefault="00987D7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="001352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13521A" w:rsidTr="009E1FF4">
        <w:tc>
          <w:tcPr>
            <w:tcW w:w="988" w:type="dxa"/>
          </w:tcPr>
          <w:p w:rsidR="0013521A" w:rsidRDefault="0013521A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63" w:type="dxa"/>
          </w:tcPr>
          <w:p w:rsidR="0013521A" w:rsidRDefault="009E1FF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Калыбекова Каныкей</w:t>
            </w:r>
          </w:p>
        </w:tc>
        <w:tc>
          <w:tcPr>
            <w:tcW w:w="3094" w:type="dxa"/>
          </w:tcPr>
          <w:p w:rsidR="0013521A" w:rsidRDefault="00987D74" w:rsidP="00973AD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="001352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:rsidR="00973AD2" w:rsidRDefault="00973AD2" w:rsidP="00973AD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3AD2" w:rsidRPr="005C7917" w:rsidRDefault="00973AD2" w:rsidP="009317F1">
      <w:pPr>
        <w:rPr>
          <w:lang w:val="ky-KG"/>
        </w:rPr>
      </w:pPr>
    </w:p>
    <w:p w:rsidR="0095765C" w:rsidRDefault="0095765C">
      <w:pPr>
        <w:rPr>
          <w:lang w:val="ky-KG"/>
        </w:rPr>
      </w:pPr>
    </w:p>
    <w:p w:rsidR="009E1FF4" w:rsidRPr="009E1FF4" w:rsidRDefault="009E1FF4" w:rsidP="009E1FF4">
      <w:pPr>
        <w:rPr>
          <w:lang w:val="ky-KG"/>
        </w:rPr>
      </w:pPr>
    </w:p>
    <w:p w:rsidR="009E1FF4" w:rsidRPr="009E1FF4" w:rsidRDefault="009E1FF4" w:rsidP="009E1FF4">
      <w:pPr>
        <w:rPr>
          <w:lang w:val="ky-KG"/>
        </w:rPr>
      </w:pPr>
    </w:p>
    <w:p w:rsidR="009E1FF4" w:rsidRPr="009E1FF4" w:rsidRDefault="009E1FF4" w:rsidP="009E1FF4">
      <w:pPr>
        <w:rPr>
          <w:lang w:val="ky-KG"/>
        </w:rPr>
      </w:pPr>
    </w:p>
    <w:p w:rsidR="009E1FF4" w:rsidRDefault="009E1FF4" w:rsidP="009E1FF4">
      <w:pPr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  <w:r>
        <w:rPr>
          <w:lang w:val="ky-KG"/>
        </w:rPr>
        <w:tab/>
      </w: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p w:rsidR="009E1FF4" w:rsidRDefault="009E1FF4" w:rsidP="009E1FF4">
      <w:pPr>
        <w:tabs>
          <w:tab w:val="left" w:pos="1950"/>
        </w:tabs>
        <w:rPr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9E1FF4" w:rsidTr="005360E0">
        <w:trPr>
          <w:trHeight w:val="1814"/>
        </w:trPr>
        <w:tc>
          <w:tcPr>
            <w:tcW w:w="4219" w:type="dxa"/>
            <w:vAlign w:val="center"/>
          </w:tcPr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3BF5B1E" wp14:editId="5F173E86">
                  <wp:extent cx="8477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E1FF4" w:rsidRDefault="009E1FF4" w:rsidP="005360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E1FF4" w:rsidRDefault="009E1FF4" w:rsidP="009E1F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9E1FF4" w:rsidRDefault="009E1FF4" w:rsidP="009E1FF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E1FF4" w:rsidRDefault="009E1FF4" w:rsidP="009E1FF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E1FF4" w:rsidRDefault="009E1FF4" w:rsidP="009E1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16/</w:t>
      </w:r>
      <w:r w:rsidR="00ED34BB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</w:p>
    <w:p w:rsidR="009E1FF4" w:rsidRDefault="009E1FF4" w:rsidP="009E1F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4-октябрь  2023-жыл                                                             Кара-Жыгач айылы </w:t>
      </w: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1" w:name="_Hlk139268314"/>
    </w:p>
    <w:bookmarkEnd w:id="1"/>
    <w:p w:rsidR="009E1FF4" w:rsidRDefault="009E1FF4" w:rsidP="009E1FF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="003A416E">
        <w:rPr>
          <w:rFonts w:ascii="Times New Roman" w:hAnsi="Times New Roman" w:cs="Times New Roman"/>
          <w:b/>
          <w:sz w:val="24"/>
          <w:szCs w:val="24"/>
          <w:lang w:val="ky-KG"/>
        </w:rPr>
        <w:t>ара-Жыгач жана Кара-Суу айыл аймактарын бириктирүүгө макулдук берүү жөнүндө</w:t>
      </w:r>
    </w:p>
    <w:p w:rsidR="009E1FF4" w:rsidRPr="00E752B4" w:rsidRDefault="009E1FF4" w:rsidP="009E1FF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E1FF4" w:rsidRPr="00A602C2" w:rsidRDefault="009E1FF4" w:rsidP="009E1FF4">
      <w:pPr>
        <w:spacing w:after="0"/>
        <w:ind w:firstLine="425"/>
        <w:rPr>
          <w:rFonts w:ascii="Times New Roman" w:hAnsi="Times New Roman" w:cs="Times New Roman"/>
          <w:sz w:val="24"/>
          <w:szCs w:val="24"/>
          <w:lang w:val="ky-KG"/>
        </w:rPr>
      </w:pPr>
      <w:r w:rsidRPr="000B7DC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="003A416E">
        <w:rPr>
          <w:rFonts w:ascii="Times New Roman" w:hAnsi="Times New Roman" w:cs="Times New Roman"/>
          <w:sz w:val="24"/>
          <w:szCs w:val="24"/>
          <w:lang w:val="ky-KG"/>
        </w:rPr>
        <w:t xml:space="preserve">Президентинин 2022-жылдын 18-октябрындагы “Кыргыз Республикасынын </w:t>
      </w:r>
      <w:r w:rsidRPr="000B7DCB">
        <w:rPr>
          <w:rFonts w:ascii="Times New Roman" w:hAnsi="Times New Roman" w:cs="Times New Roman"/>
          <w:sz w:val="24"/>
          <w:szCs w:val="24"/>
          <w:lang w:val="ky-KG"/>
        </w:rPr>
        <w:t>административдик-аймактык түзүлүшүн өркүндөтүү жана региондорду өнүктүрүү боюнча анда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B7DCB">
        <w:rPr>
          <w:rFonts w:ascii="Times New Roman" w:hAnsi="Times New Roman" w:cs="Times New Roman"/>
          <w:sz w:val="24"/>
          <w:szCs w:val="24"/>
          <w:lang w:val="ky-KG"/>
        </w:rPr>
        <w:t xml:space="preserve"> аркы чаралар </w:t>
      </w:r>
      <w:r w:rsidR="00524CC9">
        <w:rPr>
          <w:rFonts w:ascii="Times New Roman" w:hAnsi="Times New Roman" w:cs="Times New Roman"/>
          <w:sz w:val="24"/>
          <w:szCs w:val="24"/>
          <w:lang w:val="ky-KG"/>
        </w:rPr>
        <w:t>жөнүндө</w:t>
      </w:r>
      <w:r w:rsidR="003A416E">
        <w:rPr>
          <w:rFonts w:ascii="Times New Roman" w:hAnsi="Times New Roman" w:cs="Times New Roman"/>
          <w:sz w:val="24"/>
          <w:szCs w:val="24"/>
          <w:lang w:val="ky-KG"/>
        </w:rPr>
        <w:t>” ПЖ №350 Жарлыгын, КР Министрлер Кабинетинин Төрагасы – КР Президентинин Администрациясынын Жетекчисинин</w:t>
      </w:r>
      <w:r w:rsidR="00524CC9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3A416E">
        <w:rPr>
          <w:rFonts w:ascii="Times New Roman" w:hAnsi="Times New Roman" w:cs="Times New Roman"/>
          <w:sz w:val="24"/>
          <w:szCs w:val="24"/>
          <w:lang w:val="ky-KG"/>
        </w:rPr>
        <w:t xml:space="preserve"> 2023-жылдын 28-июлунда №120-12 протоколунун 5-пунктун аткаруу максатында Аксы райондук мамлекеттик администрациясынын</w:t>
      </w:r>
      <w:r w:rsidR="00524CC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A416E">
        <w:rPr>
          <w:rFonts w:ascii="Times New Roman" w:hAnsi="Times New Roman" w:cs="Times New Roman"/>
          <w:sz w:val="24"/>
          <w:szCs w:val="24"/>
          <w:lang w:val="ky-KG"/>
        </w:rPr>
        <w:t>28.09.2023-жылдагы №2 протоколу</w:t>
      </w:r>
      <w:r w:rsidR="00524CC9">
        <w:rPr>
          <w:rFonts w:ascii="Times New Roman" w:hAnsi="Times New Roman" w:cs="Times New Roman"/>
          <w:sz w:val="24"/>
          <w:szCs w:val="24"/>
          <w:lang w:val="ky-KG"/>
        </w:rPr>
        <w:t xml:space="preserve">н </w:t>
      </w:r>
      <w:r w:rsidR="003A416E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талкуулап, Кара-Жыгач айылдык кенешинин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</w:t>
      </w:r>
      <w:r w:rsidR="00864180">
        <w:rPr>
          <w:rFonts w:ascii="Times New Roman" w:hAnsi="Times New Roman" w:cs="Times New Roman"/>
          <w:sz w:val="24"/>
          <w:szCs w:val="24"/>
          <w:lang w:val="ky-KG"/>
        </w:rPr>
        <w:t xml:space="preserve">теги </w:t>
      </w:r>
      <w:r w:rsidR="00524CC9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864180">
        <w:rPr>
          <w:rFonts w:ascii="Times New Roman" w:hAnsi="Times New Roman" w:cs="Times New Roman"/>
          <w:sz w:val="24"/>
          <w:szCs w:val="24"/>
          <w:lang w:val="ky-KG"/>
        </w:rPr>
        <w:t>16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E1FF4" w:rsidRDefault="009E1FF4" w:rsidP="009E1FF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E1FF4" w:rsidRPr="000B7DCB" w:rsidRDefault="009E1FF4" w:rsidP="009E1FF4">
      <w:pPr>
        <w:pStyle w:val="a3"/>
        <w:numPr>
          <w:ilvl w:val="0"/>
          <w:numId w:val="3"/>
        </w:numPr>
        <w:rPr>
          <w:b/>
          <w:lang w:val="ky-KG"/>
        </w:rPr>
      </w:pPr>
      <w:r>
        <w:rPr>
          <w:lang w:val="ky-KG"/>
        </w:rPr>
        <w:t xml:space="preserve"> Кара-Жыгач</w:t>
      </w:r>
      <w:r w:rsidR="00864180">
        <w:rPr>
          <w:lang w:val="ky-KG"/>
        </w:rPr>
        <w:t xml:space="preserve"> жана</w:t>
      </w:r>
      <w:r>
        <w:rPr>
          <w:lang w:val="ky-KG"/>
        </w:rPr>
        <w:t xml:space="preserve"> Кара-Суу айыл аймактары бири</w:t>
      </w:r>
      <w:r w:rsidR="00524CC9">
        <w:rPr>
          <w:lang w:val="ky-KG"/>
        </w:rPr>
        <w:t>гип, административдик борбору Кара-Жыгач айылы жана Кара-Камыш айыл аймагы болуп аталышына макулдук берилсин</w:t>
      </w:r>
      <w:r>
        <w:rPr>
          <w:lang w:val="ky-KG"/>
        </w:rPr>
        <w:t>.</w:t>
      </w:r>
    </w:p>
    <w:p w:rsidR="009E1FF4" w:rsidRPr="00524CC9" w:rsidRDefault="00524CC9" w:rsidP="00524CC9">
      <w:pPr>
        <w:pStyle w:val="a3"/>
        <w:numPr>
          <w:ilvl w:val="0"/>
          <w:numId w:val="3"/>
        </w:numPr>
        <w:rPr>
          <w:lang w:val="ky-KG"/>
        </w:rPr>
      </w:pPr>
      <w:r>
        <w:rPr>
          <w:lang w:val="ky-KG"/>
        </w:rPr>
        <w:t>Аксы райондук административдик-аймактык реформасы боюнча сунуш долбооруна макулдук берилсин.</w:t>
      </w:r>
    </w:p>
    <w:p w:rsidR="009E1FF4" w:rsidRPr="00137230" w:rsidRDefault="009E1FF4" w:rsidP="009E1FF4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айылдык кеңештин  жооптуу катчысына жүктөлсүн.</w:t>
      </w:r>
    </w:p>
    <w:p w:rsidR="009E1FF4" w:rsidRDefault="009E1FF4" w:rsidP="009E1FF4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 айылдык кеңештин</w:t>
      </w:r>
      <w:r>
        <w:rPr>
          <w:lang w:val="ky-KG"/>
        </w:rPr>
        <w:t xml:space="preserve"> </w:t>
      </w:r>
      <w:r w:rsidRPr="00CB795A">
        <w:rPr>
          <w:lang w:val="ky-KG"/>
        </w:rPr>
        <w:t>мыйзам</w:t>
      </w:r>
      <w:r>
        <w:rPr>
          <w:lang w:val="ky-KG"/>
        </w:rPr>
        <w:t xml:space="preserve">дуулук, укук тартибин сактоо жана этика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9E1FF4" w:rsidRPr="00C74B86" w:rsidRDefault="009E1FF4" w:rsidP="009E1FF4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Токто</w:t>
      </w:r>
      <w:r>
        <w:rPr>
          <w:lang w:val="ky-KG"/>
        </w:rPr>
        <w:t>м расмий сайтка жарыяланган күндөн башта</w:t>
      </w:r>
      <w:r w:rsidR="008731A4">
        <w:rPr>
          <w:lang w:val="ky-KG"/>
        </w:rPr>
        <w:t>п</w:t>
      </w:r>
      <w:r>
        <w:rPr>
          <w:lang w:val="ky-KG"/>
        </w:rPr>
        <w:t xml:space="preserve"> күчүнө кирсин.</w:t>
      </w: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1FF4" w:rsidRDefault="009E1FF4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ED34BB" w:rsidTr="00A46569">
        <w:trPr>
          <w:trHeight w:val="1814"/>
        </w:trPr>
        <w:tc>
          <w:tcPr>
            <w:tcW w:w="4219" w:type="dxa"/>
            <w:vAlign w:val="center"/>
          </w:tcPr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B224A87" wp14:editId="1D921CA6">
                  <wp:extent cx="847725" cy="7620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ED34BB" w:rsidRDefault="00ED34BB" w:rsidP="00A465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D34BB" w:rsidRDefault="00ED34BB" w:rsidP="00ED34B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ED34BB" w:rsidRDefault="00ED34BB" w:rsidP="00ED34B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ED34BB" w:rsidRDefault="00ED34BB" w:rsidP="00ED34B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34BB" w:rsidRDefault="00ED34BB" w:rsidP="00ED3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16/3</w:t>
      </w:r>
    </w:p>
    <w:p w:rsidR="00ED34BB" w:rsidRDefault="00ED34BB" w:rsidP="00ED3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4-октябрь  2023-жыл                                                             Кара-Жыгач айылы </w:t>
      </w: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Pr="00E752B4" w:rsidRDefault="00ED34BB" w:rsidP="00ED3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айылдык кеңешинин №15/1 токтомуна өзгөртүүлөрдү киргизүү жөнүндө</w:t>
      </w:r>
    </w:p>
    <w:p w:rsidR="00ED34BB" w:rsidRPr="00A602C2" w:rsidRDefault="00ED34BB" w:rsidP="00ED34BB">
      <w:pPr>
        <w:spacing w:after="0"/>
        <w:ind w:firstLine="425"/>
        <w:rPr>
          <w:rFonts w:ascii="Times New Roman" w:hAnsi="Times New Roman" w:cs="Times New Roman"/>
          <w:sz w:val="24"/>
          <w:szCs w:val="24"/>
          <w:lang w:val="ky-KG"/>
        </w:rPr>
      </w:pPr>
      <w:r w:rsidRPr="000B7DCB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административдик-аймактык түзүлүшүн өркүндөтүү жана региондорду өнүктүрүү боюнча анда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B7DCB">
        <w:rPr>
          <w:rFonts w:ascii="Times New Roman" w:hAnsi="Times New Roman" w:cs="Times New Roman"/>
          <w:sz w:val="24"/>
          <w:szCs w:val="24"/>
          <w:lang w:val="ky-KG"/>
        </w:rPr>
        <w:t xml:space="preserve"> аркы чаралар жөнүндө “Кыргыз Республикасынын Президентинин №350 жарлыгын ишке ашыруу максатында</w:t>
      </w:r>
      <w:r w:rsidR="00185D92">
        <w:rPr>
          <w:rFonts w:ascii="Times New Roman" w:hAnsi="Times New Roman" w:cs="Times New Roman"/>
          <w:sz w:val="24"/>
          <w:szCs w:val="24"/>
          <w:lang w:val="ky-KG"/>
        </w:rPr>
        <w:t xml:space="preserve"> жана Кара-Жыгач айылдык кеңешинин төрагасынын билдирүүсүн угуп жана талкуулап,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16-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D34BB" w:rsidRDefault="00ED34BB" w:rsidP="00ED34B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34BB" w:rsidRPr="00185D92" w:rsidRDefault="00ED34BB" w:rsidP="00185D92">
      <w:pPr>
        <w:pStyle w:val="a3"/>
        <w:numPr>
          <w:ilvl w:val="0"/>
          <w:numId w:val="10"/>
        </w:numPr>
        <w:rPr>
          <w:b/>
          <w:lang w:val="ky-KG"/>
        </w:rPr>
      </w:pPr>
      <w:r>
        <w:rPr>
          <w:lang w:val="ky-KG"/>
        </w:rPr>
        <w:t xml:space="preserve">Аксы райондук администрациясында </w:t>
      </w:r>
      <w:r w:rsidR="00E46864">
        <w:rPr>
          <w:lang w:val="ky-KG"/>
        </w:rPr>
        <w:t xml:space="preserve">АТР боюнча </w:t>
      </w:r>
      <w:r>
        <w:rPr>
          <w:lang w:val="ky-KG"/>
        </w:rPr>
        <w:t xml:space="preserve">түзүлгөн </w:t>
      </w:r>
      <w:r w:rsidR="00185D92">
        <w:rPr>
          <w:lang w:val="ky-KG"/>
        </w:rPr>
        <w:t>комиссиясынын</w:t>
      </w:r>
      <w:r w:rsidR="00E46864">
        <w:rPr>
          <w:lang w:val="ky-KG"/>
        </w:rPr>
        <w:t xml:space="preserve">  </w:t>
      </w:r>
      <w:r w:rsidR="00185D92">
        <w:rPr>
          <w:lang w:val="ky-KG"/>
        </w:rPr>
        <w:t xml:space="preserve"> 2-</w:t>
      </w:r>
      <w:r>
        <w:rPr>
          <w:lang w:val="ky-KG"/>
        </w:rPr>
        <w:t>чечимине</w:t>
      </w:r>
      <w:r w:rsidR="00185D92">
        <w:rPr>
          <w:lang w:val="ky-KG"/>
        </w:rPr>
        <w:t xml:space="preserve"> ылайык Кара-Жыгач айылдык кеңешинин 2023-жылдын</w:t>
      </w:r>
      <w:r w:rsidR="00E46864">
        <w:rPr>
          <w:lang w:val="ky-KG"/>
        </w:rPr>
        <w:t xml:space="preserve">             </w:t>
      </w:r>
      <w:r w:rsidR="00185D92">
        <w:rPr>
          <w:lang w:val="ky-KG"/>
        </w:rPr>
        <w:t xml:space="preserve"> 25-сентябрындагы 15/1 токтому жараксыз деп табылсын.</w:t>
      </w:r>
    </w:p>
    <w:p w:rsidR="00ED34BB" w:rsidRPr="00137230" w:rsidRDefault="00ED34BB" w:rsidP="00185D92">
      <w:pPr>
        <w:pStyle w:val="a3"/>
        <w:numPr>
          <w:ilvl w:val="0"/>
          <w:numId w:val="10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айылдык кеңештин  жооптуу катчысына жүктөлсүн.</w:t>
      </w:r>
    </w:p>
    <w:p w:rsidR="00ED34BB" w:rsidRDefault="00ED34BB" w:rsidP="00185D92">
      <w:pPr>
        <w:pStyle w:val="a3"/>
        <w:numPr>
          <w:ilvl w:val="0"/>
          <w:numId w:val="10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 айылдык кеңештин</w:t>
      </w:r>
      <w:r>
        <w:rPr>
          <w:lang w:val="ky-KG"/>
        </w:rPr>
        <w:t xml:space="preserve"> </w:t>
      </w:r>
      <w:r w:rsidRPr="00CB795A">
        <w:rPr>
          <w:lang w:val="ky-KG"/>
        </w:rPr>
        <w:t>мыйзам</w:t>
      </w:r>
      <w:r>
        <w:rPr>
          <w:lang w:val="ky-KG"/>
        </w:rPr>
        <w:t xml:space="preserve">дуулук, укук тартибин сактоо жана этика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ED34BB" w:rsidRPr="00C74B86" w:rsidRDefault="00ED34BB" w:rsidP="00185D92">
      <w:pPr>
        <w:pStyle w:val="a3"/>
        <w:numPr>
          <w:ilvl w:val="0"/>
          <w:numId w:val="10"/>
        </w:numPr>
        <w:rPr>
          <w:b/>
          <w:lang w:val="ky-KG"/>
        </w:rPr>
      </w:pPr>
      <w:r w:rsidRPr="00C74B86">
        <w:rPr>
          <w:lang w:val="ky-KG"/>
        </w:rPr>
        <w:t xml:space="preserve"> Токто</w:t>
      </w:r>
      <w:r>
        <w:rPr>
          <w:lang w:val="ky-KG"/>
        </w:rPr>
        <w:t>м расмий сайтка жарыяланган күндөн башта</w:t>
      </w:r>
      <w:r w:rsidR="008731A4">
        <w:rPr>
          <w:lang w:val="ky-KG"/>
        </w:rPr>
        <w:t>п</w:t>
      </w:r>
      <w:r>
        <w:rPr>
          <w:lang w:val="ky-KG"/>
        </w:rPr>
        <w:t xml:space="preserve"> күчүнө кирсин.</w:t>
      </w: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ED34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D34BB" w:rsidRDefault="00ED34BB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64180" w:rsidRDefault="00864180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64180" w:rsidRDefault="00864180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64180" w:rsidRDefault="00864180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64180" w:rsidRDefault="00864180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64180" w:rsidRDefault="00864180" w:rsidP="009E1F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sectPr w:rsidR="0086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0AA"/>
    <w:multiLevelType w:val="hybridMultilevel"/>
    <w:tmpl w:val="52C26216"/>
    <w:lvl w:ilvl="0" w:tplc="53B6E8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030676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376B08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6C16E7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DB162C"/>
    <w:multiLevelType w:val="hybridMultilevel"/>
    <w:tmpl w:val="84DA0F3E"/>
    <w:lvl w:ilvl="0" w:tplc="8A88E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64317B0"/>
    <w:multiLevelType w:val="hybridMultilevel"/>
    <w:tmpl w:val="2D30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6499E"/>
    <w:multiLevelType w:val="hybridMultilevel"/>
    <w:tmpl w:val="A9326BA6"/>
    <w:lvl w:ilvl="0" w:tplc="4798F9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185C83"/>
    <w:multiLevelType w:val="hybridMultilevel"/>
    <w:tmpl w:val="0C7C5F7E"/>
    <w:lvl w:ilvl="0" w:tplc="13D054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EF431C1"/>
    <w:multiLevelType w:val="hybridMultilevel"/>
    <w:tmpl w:val="270C6786"/>
    <w:lvl w:ilvl="0" w:tplc="19E024D4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F1"/>
    <w:rsid w:val="0013521A"/>
    <w:rsid w:val="00185D92"/>
    <w:rsid w:val="00191CF8"/>
    <w:rsid w:val="002878F5"/>
    <w:rsid w:val="002A5A97"/>
    <w:rsid w:val="003A416E"/>
    <w:rsid w:val="00524CC9"/>
    <w:rsid w:val="005C7917"/>
    <w:rsid w:val="00660C4C"/>
    <w:rsid w:val="006C2D7B"/>
    <w:rsid w:val="006E3F7E"/>
    <w:rsid w:val="007C7F4D"/>
    <w:rsid w:val="00864180"/>
    <w:rsid w:val="008731A4"/>
    <w:rsid w:val="008A2B67"/>
    <w:rsid w:val="00927588"/>
    <w:rsid w:val="009317F1"/>
    <w:rsid w:val="0095765C"/>
    <w:rsid w:val="00973AD2"/>
    <w:rsid w:val="00987D74"/>
    <w:rsid w:val="009E1FF4"/>
    <w:rsid w:val="00A97693"/>
    <w:rsid w:val="00DB0A13"/>
    <w:rsid w:val="00E46864"/>
    <w:rsid w:val="00ED34BB"/>
    <w:rsid w:val="00FB0184"/>
    <w:rsid w:val="00FB49C5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DBE6"/>
  <w15:chartTrackingRefBased/>
  <w15:docId w15:val="{127A0A5E-97D8-44B5-9EAC-BF006C74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9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4166-19F6-4842-BF3A-50AC6703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2023-10-19T07:48:00Z</cp:lastPrinted>
  <dcterms:created xsi:type="dcterms:W3CDTF">2023-10-02T06:48:00Z</dcterms:created>
  <dcterms:modified xsi:type="dcterms:W3CDTF">2023-10-19T11:07:00Z</dcterms:modified>
</cp:coreProperties>
</file>